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66.0" w:type="dxa"/>
        <w:jc w:val="center"/>
        <w:tblLayout w:type="fixed"/>
        <w:tblLook w:val="0000"/>
      </w:tblPr>
      <w:tblGrid>
        <w:gridCol w:w="1580"/>
        <w:gridCol w:w="5586"/>
        <w:tblGridChange w:id="0">
          <w:tblGrid>
            <w:gridCol w:w="1580"/>
            <w:gridCol w:w="55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</w:rPr>
              <w:drawing>
                <wp:inline distB="0" distT="0" distL="114300" distR="114300">
                  <wp:extent cx="1050290" cy="952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ind w:right="-81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UNIVERSIDADE DE SÃO PAULO</w:t>
            </w:r>
          </w:p>
          <w:p w:rsidR="00000000" w:rsidDel="00000000" w:rsidP="00000000" w:rsidRDefault="00000000" w:rsidRPr="00000000" w14:paraId="00000004">
            <w:pPr>
              <w:ind w:right="-81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ESCOLA DE ENFERMAGEM</w:t>
            </w:r>
          </w:p>
          <w:p w:rsidR="00000000" w:rsidDel="00000000" w:rsidP="00000000" w:rsidRDefault="00000000" w:rsidRPr="00000000" w14:paraId="00000005">
            <w:pPr>
              <w:ind w:right="-81"/>
              <w:jc w:val="center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-81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Av. Dr. Enéas de Carvalho Aguiar, 419 – Cerqueira César – CEP 05403-000</w:t>
            </w:r>
          </w:p>
          <w:p w:rsidR="00000000" w:rsidDel="00000000" w:rsidP="00000000" w:rsidRDefault="00000000" w:rsidRPr="00000000" w14:paraId="00000007">
            <w:pPr>
              <w:ind w:right="-81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Cx. Postal 41633 – CEP 05422-970   São Paulo / SP – Brasil</w:t>
            </w:r>
          </w:p>
          <w:p w:rsidR="00000000" w:rsidDel="00000000" w:rsidP="00000000" w:rsidRDefault="00000000" w:rsidRPr="00000000" w14:paraId="00000008">
            <w:pPr>
              <w:ind w:right="-81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Tel / Fax: 55 (11) 3061-7532  e-mail: gradee@usp.br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Ilma. Sra.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Prof.ª Dra.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Débora Rodrigues Vaz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Coordenadora do Curso de Licenciatura em Enfermagem da Escola de Enfermagem da Universidade de São Paulo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12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. . . . . . . . . . . . . . . .  . . . . . . . . . . . . . . . . . . . . . . . . Nº USP . . . . . . formado(a) no ano de . . . . . venho solicitar autorização para (re)ingresso no Curso de Licenciatura a partir do . . . . semestre de 20. . .</w:t>
      </w:r>
    </w:p>
    <w:p w:rsidR="00000000" w:rsidDel="00000000" w:rsidP="00000000" w:rsidRDefault="00000000" w:rsidRPr="00000000" w14:paraId="00000012">
      <w:pPr>
        <w:spacing w:line="360" w:lineRule="auto"/>
        <w:ind w:firstLine="12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Justificativa: . . . . . . . . . . . . . . . . . . . . . . . . . . . . . . . . . . . . . . . 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São Paulo,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. . .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. . . . . . . . . . . . 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. . . . . . . . . .. . . . . . . . . . . . . . 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aluno</w:t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spacing w:line="360" w:lineRule="auto"/>
        <w:ind w:right="1098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line="360" w:lineRule="auto"/>
        <w:ind w:right="1098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spacing w:line="360" w:lineRule="auto"/>
        <w:ind w:right="1098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Dados para Contato: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Telefone residencial: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. . . . . . . . . . . . . . .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Telefone celular: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E-mail(s):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. . . . . . . . . . . . . . . . . . . . . . . 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zTddlbnAB/inIhUPa0kUtLGOw==">CgMxLjA4AHIhMV9icGpnenA5c3NjUUF0R0xFUGVXUzRpd2NoN3Yyd3J2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