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4EE4" w14:textId="77777777" w:rsidR="008E323B" w:rsidRPr="00AA0437" w:rsidRDefault="008E323B" w:rsidP="008E3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AA043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 xml:space="preserve">Instruções a respeito da prova </w:t>
      </w:r>
      <w:r w:rsidRPr="00AA0437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pt-BR"/>
        </w:rPr>
        <w:t>online</w:t>
      </w:r>
    </w:p>
    <w:p w14:paraId="3E0340D1" w14:textId="77777777" w:rsidR="008E323B" w:rsidRPr="00AA0437" w:rsidRDefault="008E323B" w:rsidP="008E323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BB0B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Processo Seletivo MPAPS - PCI – Acordo CAPES/COFEN - 1º semestre de 2021</w:t>
      </w:r>
    </w:p>
    <w:p w14:paraId="1DDA706A" w14:textId="77777777" w:rsidR="008E323B" w:rsidRPr="00314F36" w:rsidRDefault="008E323B" w:rsidP="008E323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Prezado(a) candidato(a),</w:t>
      </w:r>
    </w:p>
    <w:p w14:paraId="601747DB" w14:textId="77777777" w:rsidR="008E323B" w:rsidRDefault="008E323B" w:rsidP="008E323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previsto no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Edital EE nº 005/2021</w:t>
        </w:r>
      </w:hyperlink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prova de conhecimentos será realizada </w:t>
      </w:r>
      <w:r w:rsidRPr="00314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online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plataforma </w:t>
      </w:r>
      <w:r w:rsidRPr="00A31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Moodle USP Extensão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82C82FC" w14:textId="77777777" w:rsidR="008E323B" w:rsidRPr="00314F36" w:rsidRDefault="008E323B" w:rsidP="008E323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Divulgamos i</w:t>
      </w:r>
      <w:r w:rsidRPr="005733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nstruções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 a</w:t>
      </w:r>
      <w:r w:rsidRPr="005733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cesso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5733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lataforma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para a realização da prova </w:t>
      </w:r>
      <w:r w:rsidRPr="00573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online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EA9E300" w14:textId="77777777" w:rsidR="008E323B" w:rsidRDefault="008E323B" w:rsidP="008E323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Serviço de Pós-Graduação, por meio do e-mail do MPAPS, enviou/enviará, e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seu e-mail cadastrado no ato de inscrição no Processo Seletivo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314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código convite</w:t>
      </w:r>
      <w:r w:rsidRPr="00314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 </w:t>
      </w:r>
      <w:r w:rsidRPr="00314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chave de inscrição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para acesso à prova.</w:t>
      </w:r>
    </w:p>
    <w:p w14:paraId="36764EBE" w14:textId="77777777" w:rsidR="008E323B" w:rsidRPr="00314F36" w:rsidRDefault="008E323B" w:rsidP="008E323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51746147"/>
      <w:r w:rsidRPr="00A3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Recomendamos que realize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com antecedência as duas seguintes etapas: (i) </w:t>
      </w:r>
      <w:r w:rsidRPr="00A3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acesso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</w:t>
      </w: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plataforma </w:t>
      </w:r>
      <w:r w:rsidRPr="00314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Moodle USP Extensão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7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) </w:t>
      </w:r>
      <w:r w:rsidRPr="00A7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inscrição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prova.</w:t>
      </w:r>
    </w:p>
    <w:bookmarkEnd w:id="0"/>
    <w:p w14:paraId="73B79D65" w14:textId="77777777" w:rsidR="008E323B" w:rsidRPr="00314F36" w:rsidRDefault="008E323B" w:rsidP="008E323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acesso à prova estará disponível de acordo com a data e horário previstos no Edital.</w:t>
      </w:r>
    </w:p>
    <w:p w14:paraId="111E9DBD" w14:textId="263E20C4" w:rsidR="00FF403D" w:rsidRPr="00314F36" w:rsidRDefault="003009A1" w:rsidP="0030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E14A7D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I - </w:t>
      </w:r>
      <w:r w:rsidR="00FF403D" w:rsidRPr="00E14A7D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Acesso à plataforma </w:t>
      </w:r>
      <w:r w:rsidR="00351052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e inscrição na prova </w:t>
      </w:r>
      <w:r w:rsidR="00FF403D" w:rsidRPr="00E14A7D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utilizando </w:t>
      </w:r>
      <w:r w:rsidR="00E14A7D" w:rsidRPr="00E14A7D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Número USP e </w:t>
      </w:r>
      <w:r w:rsidR="00FF403D" w:rsidRPr="00E14A7D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Senha única</w:t>
      </w:r>
      <w:bookmarkStart w:id="1" w:name="_Hlk51667873"/>
      <w:r w:rsidR="008345C8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="00E14A7D" w:rsidRPr="004544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r w:rsidR="00E14A7D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se você não tem Número USP e Senha única, siga</w:t>
      </w:r>
      <w:r w:rsid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as</w:t>
      </w:r>
      <w:r w:rsidR="00E14A7D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</w:t>
      </w:r>
      <w:r w:rsid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“</w:t>
      </w:r>
      <w:r w:rsidR="00454440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Instruções sobre prova </w:t>
      </w:r>
      <w:r w:rsidR="00454440" w:rsidRPr="00573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pt-BR"/>
        </w:rPr>
        <w:t>online</w:t>
      </w:r>
      <w:r w:rsid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- Acesso com </w:t>
      </w:r>
      <w:r w:rsidR="00454440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CPF e </w:t>
      </w:r>
      <w:r w:rsid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C</w:t>
      </w:r>
      <w:r w:rsidR="00454440" w:rsidRP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ódigo convit</w:t>
      </w:r>
      <w:r w:rsidR="0045444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e”, disponível</w:t>
      </w:r>
      <w:r w:rsidR="0090213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 </w:t>
      </w:r>
      <w:bookmarkEnd w:id="1"/>
      <w:r w:rsidR="008E323B">
        <w:fldChar w:fldCharType="begin"/>
      </w:r>
      <w:r w:rsidR="008E323B">
        <w:instrText xml:space="preserve"> HYPERLINK "http://www.ee.usp.br/site/Index.php/paginas/mostrar/3686/2225/153" </w:instrText>
      </w:r>
      <w:r w:rsidR="008E323B">
        <w:fldChar w:fldCharType="separate"/>
      </w:r>
      <w:r w:rsidR="008E323B" w:rsidRPr="007B29B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aqui</w:t>
      </w:r>
      <w:r w:rsidR="008E323B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fldChar w:fldCharType="end"/>
      </w:r>
      <w:r w:rsidR="008E323B" w:rsidRPr="004544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4E9B81E0" w14:textId="77777777" w:rsidR="008E323B" w:rsidRPr="00314F36" w:rsidRDefault="008E323B" w:rsidP="008E3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Acesse o ambiente do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Processo Seletivo MPAPS - PCI – Acordo CAPES/COFEN - 1º semestre de 2021</w:t>
        </w:r>
      </w:hyperlink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na plataforma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Moodle USP Extensão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através do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link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3ED24A9D" w14:textId="77777777" w:rsidR="008E323B" w:rsidRPr="00314F36" w:rsidRDefault="008E323B" w:rsidP="008E323B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  <w:t xml:space="preserve">•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https://cursosextensao.usp.br/course/view.php?id=2278</w:t>
        </w:r>
      </w:hyperlink>
    </w:p>
    <w:p w14:paraId="24853384" w14:textId="77777777" w:rsidR="008E323B" w:rsidRPr="00314F36" w:rsidRDefault="008E323B" w:rsidP="008E323B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6413D3">
        <w:rPr>
          <w:noProof/>
          <w:sz w:val="24"/>
          <w:szCs w:val="24"/>
        </w:rPr>
        <w:drawing>
          <wp:inline distT="0" distB="0" distL="0" distR="0" wp14:anchorId="5B92A329" wp14:editId="238A5069">
            <wp:extent cx="5400040" cy="24580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61790" w14:textId="77777777" w:rsidR="008E323B" w:rsidRPr="00314F36" w:rsidRDefault="008E323B" w:rsidP="008E323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  <w:t xml:space="preserve">tela de entrada do ambiente </w:t>
      </w:r>
      <w:r w:rsidRPr="006413D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  <w:t>Processo Seletivo MPAPS - PCI – Acordo CAPES/COFEN - 1º semestre de 2021</w:t>
      </w:r>
    </w:p>
    <w:p w14:paraId="0A636F00" w14:textId="2576548E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Faça </w:t>
      </w:r>
      <w:r w:rsidRPr="00A806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login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plataforma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Moodle USP Extensão,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através do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link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consta nas informações de acesso, conforme destacado abaixo:</w:t>
      </w:r>
    </w:p>
    <w:p w14:paraId="09F5F262" w14:textId="6AD5742C" w:rsidR="00C77C0B" w:rsidRPr="00314F36" w:rsidRDefault="00C77C0B" w:rsidP="00314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BCF5E0" w14:textId="73F777CB" w:rsidR="000660E6" w:rsidRDefault="003978B8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B0F0"/>
          <w:sz w:val="24"/>
          <w:szCs w:val="24"/>
          <w:lang w:eastAsia="pt-BR"/>
        </w:rPr>
        <w:drawing>
          <wp:inline distT="0" distB="0" distL="0" distR="0" wp14:anchorId="6C0A9532" wp14:editId="48941507">
            <wp:extent cx="5391150" cy="23622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9A11" w14:textId="088BD026" w:rsidR="00C77C0B" w:rsidRPr="00314F36" w:rsidRDefault="00314F36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l</w:t>
      </w:r>
      <w:r w:rsidR="00275701" w:rsidRPr="00314F36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ink para acesso com Senha USP</w:t>
      </w:r>
    </w:p>
    <w:p w14:paraId="10F8CAC0" w14:textId="26AF7958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Selecione a opção “Senha USP”:</w:t>
      </w:r>
    </w:p>
    <w:p w14:paraId="47F7D9FF" w14:textId="77777777" w:rsidR="00275701" w:rsidRPr="00314F36" w:rsidRDefault="00275701" w:rsidP="00314F3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314F3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077932F0" wp14:editId="4FA3D7CF">
            <wp:extent cx="4752975" cy="4000500"/>
            <wp:effectExtent l="0" t="0" r="9525" b="0"/>
            <wp:docPr id="4" name="Imagem 4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A1684" w14:textId="2331DC86" w:rsidR="00275701" w:rsidRPr="00314F36" w:rsidRDefault="00275701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  <w:t>selecione “Senha USP”</w:t>
      </w:r>
    </w:p>
    <w:p w14:paraId="7F4808C0" w14:textId="34CEEED9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Entre com 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seu número USP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seguido de sua 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senha única USP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</w:p>
    <w:p w14:paraId="5699572D" w14:textId="77777777" w:rsidR="0047545C" w:rsidRPr="00314F36" w:rsidRDefault="00FF403D" w:rsidP="00314F3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314F3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 wp14:anchorId="24E9492D" wp14:editId="2503DDFF">
            <wp:extent cx="4762500" cy="4962525"/>
            <wp:effectExtent l="0" t="0" r="0" b="9525"/>
            <wp:docPr id="3" name="Imagem 3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E329" w14:textId="400CD4DE" w:rsidR="00810556" w:rsidRPr="00314F36" w:rsidRDefault="0047545C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B0F0"/>
          <w:sz w:val="24"/>
          <w:szCs w:val="24"/>
          <w:lang w:eastAsia="pt-BR"/>
        </w:rPr>
      </w:pPr>
      <w:r w:rsidRPr="00314F36">
        <w:rPr>
          <w:i w:val="0"/>
          <w:iCs w:val="0"/>
          <w:color w:val="00B0F0"/>
          <w:sz w:val="24"/>
          <w:szCs w:val="24"/>
        </w:rPr>
        <w:t xml:space="preserve">digite </w:t>
      </w:r>
      <w:r w:rsidRPr="00314F36">
        <w:rPr>
          <w:i w:val="0"/>
          <w:iCs w:val="0"/>
          <w:color w:val="00B0F0"/>
          <w:sz w:val="24"/>
          <w:szCs w:val="24"/>
          <w:u w:val="single"/>
        </w:rPr>
        <w:t>seu número USP</w:t>
      </w:r>
      <w:r w:rsidRPr="00314F36">
        <w:rPr>
          <w:i w:val="0"/>
          <w:iCs w:val="0"/>
          <w:color w:val="00B0F0"/>
          <w:sz w:val="24"/>
          <w:szCs w:val="24"/>
        </w:rPr>
        <w:t xml:space="preserve">, seguido de sua </w:t>
      </w:r>
      <w:r w:rsidRPr="00314F36">
        <w:rPr>
          <w:i w:val="0"/>
          <w:iCs w:val="0"/>
          <w:color w:val="00B0F0"/>
          <w:sz w:val="24"/>
          <w:szCs w:val="24"/>
          <w:u w:val="single"/>
        </w:rPr>
        <w:t>senha única USP</w:t>
      </w:r>
      <w:r w:rsidRPr="00314F36">
        <w:rPr>
          <w:i w:val="0"/>
          <w:iCs w:val="0"/>
          <w:color w:val="00B0F0"/>
          <w:sz w:val="24"/>
          <w:szCs w:val="24"/>
        </w:rPr>
        <w:t xml:space="preserve"> (a mesma senha utilizada para acesso </w:t>
      </w:r>
      <w:r w:rsidR="00314F36">
        <w:rPr>
          <w:i w:val="0"/>
          <w:iCs w:val="0"/>
          <w:color w:val="00B0F0"/>
          <w:sz w:val="24"/>
          <w:szCs w:val="24"/>
        </w:rPr>
        <w:t>a</w:t>
      </w:r>
      <w:r w:rsidRPr="00314F36">
        <w:rPr>
          <w:i w:val="0"/>
          <w:iCs w:val="0"/>
          <w:color w:val="00B0F0"/>
          <w:sz w:val="24"/>
          <w:szCs w:val="24"/>
        </w:rPr>
        <w:t xml:space="preserve"> outros sistemas USP: Júpiter, Janus, Marte, etc).</w:t>
      </w:r>
    </w:p>
    <w:p w14:paraId="31EEB075" w14:textId="77777777" w:rsidR="008E323B" w:rsidRPr="00314F36" w:rsidRDefault="008E323B" w:rsidP="008E32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 seguida, 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para autorizar seu ingresso à prova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acesse o </w:t>
      </w:r>
      <w:r w:rsidRPr="00314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link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abaixo para o ambiente do </w:t>
      </w:r>
      <w:r w:rsidRPr="00C62E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 MPAPS - PCI – Acordo CAPES/COFEN - 1º semestre de 2021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2CF4508C" w14:textId="77777777" w:rsidR="008E323B" w:rsidRPr="00314F36" w:rsidRDefault="008E323B" w:rsidP="008E3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•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https://cursosextensao.usp.br/course/view.php?id=2278</w:t>
        </w:r>
      </w:hyperlink>
    </w:p>
    <w:p w14:paraId="4CF9BF4E" w14:textId="77777777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Você verá a seguinte mensagem de boas-vindas: </w:t>
      </w:r>
    </w:p>
    <w:p w14:paraId="51F3DBD7" w14:textId="7A4750D7" w:rsidR="0047545C" w:rsidRPr="00314F36" w:rsidRDefault="000660E6" w:rsidP="00314F3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0660E6">
        <w:rPr>
          <w:noProof/>
          <w:sz w:val="24"/>
          <w:szCs w:val="24"/>
        </w:rPr>
        <w:drawing>
          <wp:inline distT="0" distB="0" distL="0" distR="0" wp14:anchorId="1CF53906" wp14:editId="492CD11F">
            <wp:extent cx="5400040" cy="4267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5B999" w14:textId="2D2E6D06" w:rsidR="0047545C" w:rsidRPr="00314F36" w:rsidRDefault="0047545C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i w:val="0"/>
          <w:iCs w:val="0"/>
          <w:color w:val="00B0F0"/>
          <w:sz w:val="24"/>
          <w:szCs w:val="24"/>
        </w:rPr>
      </w:pPr>
      <w:r w:rsidRPr="00314F36">
        <w:rPr>
          <w:i w:val="0"/>
          <w:iCs w:val="0"/>
          <w:color w:val="00B0F0"/>
          <w:sz w:val="24"/>
          <w:szCs w:val="24"/>
        </w:rPr>
        <w:t xml:space="preserve">mensagem informando </w:t>
      </w:r>
      <w:r w:rsidRPr="00314F36">
        <w:rPr>
          <w:color w:val="00B0F0"/>
          <w:sz w:val="24"/>
          <w:szCs w:val="24"/>
        </w:rPr>
        <w:t>login</w:t>
      </w:r>
      <w:r w:rsidRPr="00314F36">
        <w:rPr>
          <w:i w:val="0"/>
          <w:iCs w:val="0"/>
          <w:color w:val="00B0F0"/>
          <w:sz w:val="24"/>
          <w:szCs w:val="24"/>
        </w:rPr>
        <w:t xml:space="preserve"> efetuado com sucesso</w:t>
      </w:r>
    </w:p>
    <w:p w14:paraId="692C592F" w14:textId="77777777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ATENÇÃO: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Caso não consiga visualizar a mensagem acima, faça novamente seu acesso através do </w:t>
      </w:r>
      <w:hyperlink r:id="rId16" w:tgtFrame="_blank" w:history="1">
        <w:r w:rsidRPr="00A8063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pt-BR"/>
          </w:rPr>
          <w:t>login</w:t>
        </w:r>
      </w:hyperlink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sua senha recém criada!</w:t>
      </w:r>
    </w:p>
    <w:p w14:paraId="202CDC23" w14:textId="7BF5EE64" w:rsidR="00FF403D" w:rsidRPr="00314F36" w:rsidRDefault="00FF403D" w:rsidP="0031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seção </w:t>
      </w:r>
      <w:r w:rsidR="0047545C"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Acesso Candidato</w:t>
      </w:r>
      <w:r w:rsidR="0047545C"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</w:t>
      </w: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entre com </w:t>
      </w:r>
      <w:r w:rsidR="004C1A2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1A26" w:rsidRPr="0031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código convite</w:t>
      </w:r>
      <w:r w:rsidR="004C1A2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 </w:t>
      </w:r>
      <w:r w:rsidR="004C1A26" w:rsidRPr="0031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chave de inscrição</w:t>
      </w:r>
      <w:r w:rsidR="004C1A2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14F3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>que recebeu</w:t>
      </w:r>
      <w:r w:rsidR="002249CA">
        <w:rPr>
          <w:rFonts w:ascii="Times New Roman" w:eastAsia="Times New Roman" w:hAnsi="Times New Roman" w:cs="Times New Roman"/>
          <w:sz w:val="24"/>
          <w:szCs w:val="24"/>
          <w:lang w:eastAsia="pt-BR"/>
        </w:rPr>
        <w:t>/receberá</w:t>
      </w:r>
      <w:r w:rsidR="00314F3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Serviço de Pós-Graduação da EE</w:t>
      </w:r>
      <w:r w:rsidR="006F2856">
        <w:rPr>
          <w:rFonts w:ascii="Times New Roman" w:eastAsia="Times New Roman" w:hAnsi="Times New Roman" w:cs="Times New Roman"/>
          <w:sz w:val="24"/>
          <w:szCs w:val="24"/>
          <w:lang w:eastAsia="pt-BR"/>
        </w:rPr>
        <w:t>USP</w:t>
      </w:r>
      <w:r w:rsidR="00314F3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seu e-mail (cadastrado em sua inscrição</w:t>
      </w:r>
      <w:r w:rsidR="002249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Processo Seletivo</w:t>
      </w:r>
      <w:r w:rsidR="00314F36"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confirme através do botão </w:t>
      </w:r>
      <w:r w:rsidR="0047545C"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Inscreva-me</w:t>
      </w:r>
      <w:r w:rsidR="0047545C"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</w:t>
      </w:r>
      <w:r w:rsidRPr="00314F3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7BD62B09" w14:textId="6E3E8AB7" w:rsidR="0047545C" w:rsidRPr="00314F36" w:rsidRDefault="008E323B" w:rsidP="00314F36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5A1983">
        <w:rPr>
          <w:noProof/>
          <w:sz w:val="24"/>
          <w:szCs w:val="24"/>
        </w:rPr>
        <w:lastRenderedPageBreak/>
        <w:drawing>
          <wp:inline distT="0" distB="0" distL="0" distR="0" wp14:anchorId="705C8F21" wp14:editId="4804FAE0">
            <wp:extent cx="5400040" cy="19069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D62CD" w14:textId="23CEDBD8" w:rsidR="0047545C" w:rsidRPr="00314F36" w:rsidRDefault="0047545C" w:rsidP="00314F36">
      <w:pPr>
        <w:pStyle w:val="Legenda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i w:val="0"/>
          <w:iCs w:val="0"/>
          <w:color w:val="00B0F0"/>
          <w:sz w:val="24"/>
          <w:szCs w:val="24"/>
        </w:rPr>
      </w:pPr>
      <w:r w:rsidRPr="00314F36">
        <w:rPr>
          <w:i w:val="0"/>
          <w:iCs w:val="0"/>
          <w:color w:val="00B0F0"/>
          <w:sz w:val="24"/>
          <w:szCs w:val="24"/>
        </w:rPr>
        <w:t xml:space="preserve">insira </w:t>
      </w:r>
      <w:r w:rsidR="00314F36">
        <w:rPr>
          <w:i w:val="0"/>
          <w:iCs w:val="0"/>
          <w:color w:val="00B0F0"/>
          <w:sz w:val="24"/>
          <w:szCs w:val="24"/>
        </w:rPr>
        <w:t xml:space="preserve">o </w:t>
      </w:r>
      <w:r w:rsidR="00314F36"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>código convite</w:t>
      </w:r>
      <w:r w:rsidR="00314F36">
        <w:rPr>
          <w:i w:val="0"/>
          <w:iCs w:val="0"/>
          <w:color w:val="00B0F0"/>
          <w:sz w:val="24"/>
          <w:szCs w:val="24"/>
        </w:rPr>
        <w:t xml:space="preserve"> (</w:t>
      </w:r>
      <w:r w:rsidRPr="00314F36">
        <w:rPr>
          <w:i w:val="0"/>
          <w:iCs w:val="0"/>
          <w:color w:val="00B0F0"/>
          <w:sz w:val="24"/>
          <w:szCs w:val="24"/>
        </w:rPr>
        <w:t xml:space="preserve">a </w:t>
      </w:r>
      <w:r w:rsidR="00314F36"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>c</w:t>
      </w:r>
      <w:r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 xml:space="preserve">have de </w:t>
      </w:r>
      <w:r w:rsidR="00314F36"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>i</w:t>
      </w:r>
      <w:r w:rsidRPr="00314F36">
        <w:rPr>
          <w:b/>
          <w:bCs/>
          <w:i w:val="0"/>
          <w:iCs w:val="0"/>
          <w:color w:val="00B0F0"/>
          <w:sz w:val="24"/>
          <w:szCs w:val="24"/>
          <w:u w:val="single"/>
        </w:rPr>
        <w:t>nscrição</w:t>
      </w:r>
      <w:r w:rsidR="00314F36">
        <w:rPr>
          <w:i w:val="0"/>
          <w:iCs w:val="0"/>
          <w:color w:val="00B0F0"/>
          <w:sz w:val="24"/>
          <w:szCs w:val="24"/>
        </w:rPr>
        <w:t>)</w:t>
      </w:r>
      <w:r w:rsidRPr="00314F36">
        <w:rPr>
          <w:i w:val="0"/>
          <w:iCs w:val="0"/>
          <w:color w:val="00B0F0"/>
          <w:sz w:val="24"/>
          <w:szCs w:val="24"/>
        </w:rPr>
        <w:t xml:space="preserve"> </w:t>
      </w:r>
      <w:r w:rsidR="00314F36">
        <w:rPr>
          <w:i w:val="0"/>
          <w:iCs w:val="0"/>
          <w:color w:val="00B0F0"/>
          <w:sz w:val="24"/>
          <w:szCs w:val="24"/>
        </w:rPr>
        <w:t>que recebeu</w:t>
      </w:r>
      <w:r w:rsidR="002249CA">
        <w:rPr>
          <w:i w:val="0"/>
          <w:iCs w:val="0"/>
          <w:color w:val="00B0F0"/>
          <w:sz w:val="24"/>
          <w:szCs w:val="24"/>
        </w:rPr>
        <w:t>/receberá</w:t>
      </w:r>
      <w:r w:rsidR="00314F36">
        <w:rPr>
          <w:i w:val="0"/>
          <w:iCs w:val="0"/>
          <w:color w:val="00B0F0"/>
          <w:sz w:val="24"/>
          <w:szCs w:val="24"/>
        </w:rPr>
        <w:t xml:space="preserve"> do Serviço de Pós-Graduação da EE</w:t>
      </w:r>
      <w:r w:rsidR="006F2856">
        <w:rPr>
          <w:i w:val="0"/>
          <w:iCs w:val="0"/>
          <w:color w:val="00B0F0"/>
          <w:sz w:val="24"/>
          <w:szCs w:val="24"/>
        </w:rPr>
        <w:t>USP</w:t>
      </w:r>
      <w:r w:rsidR="00314F36">
        <w:rPr>
          <w:i w:val="0"/>
          <w:iCs w:val="0"/>
          <w:color w:val="00B0F0"/>
          <w:sz w:val="24"/>
          <w:szCs w:val="24"/>
        </w:rPr>
        <w:t xml:space="preserve"> e</w:t>
      </w:r>
      <w:r w:rsidRPr="00314F36">
        <w:rPr>
          <w:i w:val="0"/>
          <w:iCs w:val="0"/>
          <w:color w:val="00B0F0"/>
          <w:sz w:val="24"/>
          <w:szCs w:val="24"/>
        </w:rPr>
        <w:t>m seu e-mail (cadastrado em sua inscrição</w:t>
      </w:r>
      <w:r w:rsidR="002249CA">
        <w:rPr>
          <w:i w:val="0"/>
          <w:iCs w:val="0"/>
          <w:color w:val="00B0F0"/>
          <w:sz w:val="24"/>
          <w:szCs w:val="24"/>
        </w:rPr>
        <w:t xml:space="preserve"> no Processo Seletivo</w:t>
      </w:r>
      <w:r w:rsidRPr="00314F36">
        <w:rPr>
          <w:i w:val="0"/>
          <w:iCs w:val="0"/>
          <w:color w:val="00B0F0"/>
          <w:sz w:val="24"/>
          <w:szCs w:val="24"/>
        </w:rPr>
        <w:t>)</w:t>
      </w:r>
    </w:p>
    <w:p w14:paraId="59D2BDFE" w14:textId="77777777" w:rsidR="008E323B" w:rsidRDefault="008E323B" w:rsidP="008E3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36E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Pronto! Seu acesso à prova está autorizado e a prova estará disponível na data e hora previstas no</w:t>
      </w:r>
      <w:r w:rsidRPr="002B01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8" w:history="1">
        <w:r w:rsidRPr="002B01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Edital EE nº 005/2021</w:t>
        </w:r>
      </w:hyperlink>
      <w:r w:rsidRPr="00314F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3AC3F446" w14:textId="77777777" w:rsidR="004D642F" w:rsidRDefault="004D642F" w:rsidP="004D6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II - Realização da prova online</w:t>
      </w:r>
    </w:p>
    <w:p w14:paraId="0A7F0337" w14:textId="77777777" w:rsidR="004D642F" w:rsidRDefault="004D642F" w:rsidP="004D64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e horário da prova, acesse a plataforma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Moodle USP Extensão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siga as orientações abaixo (essas orientações também estarão descritas na prova):</w:t>
      </w:r>
    </w:p>
    <w:p w14:paraId="45AB0A08" w14:textId="77777777" w:rsidR="004D642F" w:rsidRDefault="004D642F" w:rsidP="004D64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tarefa a ser realizada estará descrita em arquivo(s) anexo(s).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Siga atentamente as instruções para elaboração da sua resposta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DAC9F76" w14:textId="77777777" w:rsidR="004D642F" w:rsidRDefault="004D642F" w:rsidP="004D64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escrever sua resposta, 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Adicionar tarefa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".</w:t>
      </w:r>
    </w:p>
    <w:p w14:paraId="726E4170" w14:textId="77777777" w:rsidR="004D642F" w:rsidRDefault="004D642F" w:rsidP="004D64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Fique atento ao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limite de 1500 palavras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(o sistema impede o envio de respostas com número de palavras superior ao limite). Para visualizar o número de palavras escritas é necessário salvar o rascunho clicando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Salvar mudanças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". Recomendamos que o faça com frequência, de forma a verificar o número de palavras que já foram escritas.</w:t>
      </w:r>
    </w:p>
    <w:p w14:paraId="0AD16226" w14:textId="77777777" w:rsidR="004D642F" w:rsidRDefault="004D642F" w:rsidP="004D64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retomar a escrita da resposta, após salvar o rascunho para verificar o número de palavras, 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Editar envio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".</w:t>
      </w:r>
    </w:p>
    <w:p w14:paraId="1DAEF40B" w14:textId="77777777" w:rsidR="004D642F" w:rsidRDefault="004D642F" w:rsidP="004D64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envio definitivo da resposta é realizado em 4 (quatro) etapas: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(i)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Salvar mudanças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";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 e revise o texto;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se estiver ok, 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Enviar tarefa em definitivo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";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selecione o campo referente à declaração de que a tarefa é seu próprio trabalho e clique no botão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Continuar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". O candidato receberá e-mail com o conteúdo do envio.</w:t>
      </w:r>
    </w:p>
    <w:p w14:paraId="1C89B598" w14:textId="129B960C" w:rsidR="003009A1" w:rsidRPr="004D642F" w:rsidRDefault="004D642F" w:rsidP="004D64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duração máxima da prova será de 4 horas. Ou seja,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envio da resposta deverá ser realizado até as 13h00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O sistema impedirá o envio após esse horário.</w:t>
      </w:r>
    </w:p>
    <w:sectPr w:rsidR="003009A1" w:rsidRPr="004D6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C33B2"/>
    <w:multiLevelType w:val="multilevel"/>
    <w:tmpl w:val="F99C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15FC0"/>
    <w:multiLevelType w:val="hybridMultilevel"/>
    <w:tmpl w:val="40E61C7C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402E3"/>
    <w:multiLevelType w:val="hybridMultilevel"/>
    <w:tmpl w:val="EE18A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A3"/>
    <w:rsid w:val="00003204"/>
    <w:rsid w:val="000660E6"/>
    <w:rsid w:val="000768D3"/>
    <w:rsid w:val="00093F46"/>
    <w:rsid w:val="000F521D"/>
    <w:rsid w:val="001773CA"/>
    <w:rsid w:val="00192743"/>
    <w:rsid w:val="00207DAF"/>
    <w:rsid w:val="002249CA"/>
    <w:rsid w:val="00227A51"/>
    <w:rsid w:val="00275701"/>
    <w:rsid w:val="002E47A3"/>
    <w:rsid w:val="003009A1"/>
    <w:rsid w:val="00314F36"/>
    <w:rsid w:val="00336951"/>
    <w:rsid w:val="00344F5A"/>
    <w:rsid w:val="00351052"/>
    <w:rsid w:val="003978B8"/>
    <w:rsid w:val="00454440"/>
    <w:rsid w:val="0047288F"/>
    <w:rsid w:val="0047545C"/>
    <w:rsid w:val="004C1A26"/>
    <w:rsid w:val="004D642F"/>
    <w:rsid w:val="005733A0"/>
    <w:rsid w:val="005E71D4"/>
    <w:rsid w:val="00681848"/>
    <w:rsid w:val="00691DF7"/>
    <w:rsid w:val="006F2856"/>
    <w:rsid w:val="00810556"/>
    <w:rsid w:val="008345C8"/>
    <w:rsid w:val="008E323B"/>
    <w:rsid w:val="00902133"/>
    <w:rsid w:val="00970E41"/>
    <w:rsid w:val="009936FD"/>
    <w:rsid w:val="00A07BCA"/>
    <w:rsid w:val="00A31B16"/>
    <w:rsid w:val="00A54790"/>
    <w:rsid w:val="00A8063C"/>
    <w:rsid w:val="00AA0437"/>
    <w:rsid w:val="00AF6D74"/>
    <w:rsid w:val="00C77C0B"/>
    <w:rsid w:val="00D357AB"/>
    <w:rsid w:val="00DF50FC"/>
    <w:rsid w:val="00E14A7D"/>
    <w:rsid w:val="00E60BA9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DD21"/>
  <w15:chartTrackingRefBased/>
  <w15:docId w15:val="{E8570B2E-618D-44C2-9CB9-9AFC457D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F4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0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F403D"/>
    <w:rPr>
      <w:b/>
      <w:bCs/>
    </w:rPr>
  </w:style>
  <w:style w:type="character" w:styleId="nfase">
    <w:name w:val="Emphasis"/>
    <w:basedOn w:val="Fontepargpadro"/>
    <w:uiPriority w:val="20"/>
    <w:qFormat/>
    <w:rsid w:val="00FF403D"/>
    <w:rPr>
      <w:i/>
      <w:iCs/>
    </w:rPr>
  </w:style>
  <w:style w:type="character" w:customStyle="1" w:styleId="posted-on">
    <w:name w:val="posted-on"/>
    <w:basedOn w:val="Fontepargpadro"/>
    <w:rsid w:val="00FF403D"/>
  </w:style>
  <w:style w:type="character" w:styleId="Hyperlink">
    <w:name w:val="Hyperlink"/>
    <w:basedOn w:val="Fontepargpadro"/>
    <w:uiPriority w:val="99"/>
    <w:unhideWhenUsed/>
    <w:rsid w:val="00FF403D"/>
    <w:rPr>
      <w:color w:val="0000FF"/>
      <w:u w:val="single"/>
    </w:rPr>
  </w:style>
  <w:style w:type="character" w:customStyle="1" w:styleId="author">
    <w:name w:val="author"/>
    <w:basedOn w:val="Fontepargpadro"/>
    <w:rsid w:val="00FF403D"/>
  </w:style>
  <w:style w:type="character" w:customStyle="1" w:styleId="tag-links">
    <w:name w:val="tag-links"/>
    <w:basedOn w:val="Fontepargpadro"/>
    <w:rsid w:val="00FF403D"/>
  </w:style>
  <w:style w:type="paragraph" w:styleId="NormalWeb">
    <w:name w:val="Normal (Web)"/>
    <w:basedOn w:val="Normal"/>
    <w:uiPriority w:val="99"/>
    <w:unhideWhenUsed/>
    <w:rsid w:val="00FF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27A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A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A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7A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7A5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27A5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A51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970E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77C0B"/>
    <w:rPr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2757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0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05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ee.usp.br/posgraduacao/editais/edital_05_2021/Edital_MPAPS_PCI_2021.1_AprovadoCP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rsosextensao.usp.br/course/view.php?id=2278" TargetMode="External"/><Relationship Id="rId12" Type="http://schemas.openxmlformats.org/officeDocument/2006/relationships/hyperlink" Target="http://hrac.usp.br/wp-content/uploads/2020/07/acesso_moodle_04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cursosextensao.usp.br/login/inde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ursosextensao.usp.br/course/view.php?id=2278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ee.usp.br/posgraduacao/editais/edital_05_2021/Edital_MPAPS_PCI_2021.1_AprovadoCPG.pdf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hrac.usp.br/wp-content/uploads/2020/07/acesso_moodle_03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ursosextensao.usp.br/course/view.php?id=227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edivan.timoteo@gmail.com</dc:creator>
  <cp:keywords/>
  <dc:description/>
  <cp:lastModifiedBy>edivan.timoteo@gmail.com</cp:lastModifiedBy>
  <cp:revision>33</cp:revision>
  <dcterms:created xsi:type="dcterms:W3CDTF">2020-09-22T12:28:00Z</dcterms:created>
  <dcterms:modified xsi:type="dcterms:W3CDTF">2021-03-16T20:41:00Z</dcterms:modified>
</cp:coreProperties>
</file>